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30007F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April 16</w:t>
      </w:r>
      <w:r w:rsidR="001C5DC9">
        <w:rPr>
          <w:rFonts w:ascii="Century Gothic" w:hAnsi="Century Gothic"/>
          <w:sz w:val="36"/>
          <w:szCs w:val="36"/>
        </w:rPr>
        <w:t>, 2015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C5DC9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230A77">
        <w:rPr>
          <w:rFonts w:ascii="Century Gothic" w:hAnsi="Century Gothic"/>
          <w:sz w:val="24"/>
          <w:szCs w:val="24"/>
        </w:rPr>
        <w:t>Updates from Mr. Pillay</w:t>
      </w:r>
    </w:p>
    <w:p w:rsidR="000931C3" w:rsidRDefault="000931C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7385B" w:rsidRDefault="001C5DC9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III</w:t>
      </w:r>
      <w:r w:rsidR="000931C3">
        <w:rPr>
          <w:rFonts w:ascii="Century Gothic" w:hAnsi="Century Gothic"/>
          <w:sz w:val="24"/>
          <w:szCs w:val="24"/>
        </w:rPr>
        <w:t xml:space="preserve">. </w:t>
      </w:r>
      <w:r w:rsidR="0030007F">
        <w:rPr>
          <w:rFonts w:ascii="Century Gothic" w:hAnsi="Century Gothic"/>
          <w:sz w:val="24"/>
          <w:szCs w:val="24"/>
        </w:rPr>
        <w:t>Voting in new chair and interim co-chair</w:t>
      </w:r>
    </w:p>
    <w:p w:rsidR="00FE1C65" w:rsidRDefault="00FE1C65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FE1C65" w:rsidRDefault="00FE1C65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IV. Recap from Diana Churchill about SAC-PTSO focus group meeting</w:t>
      </w:r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V. Funds for summer professional development</w:t>
      </w:r>
    </w:p>
    <w:p w:rsidR="001C5DC9" w:rsidRDefault="001C5DC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C5DC9" w:rsidRDefault="0069420D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D7873">
        <w:rPr>
          <w:rFonts w:ascii="Century Gothic" w:hAnsi="Century Gothic"/>
          <w:sz w:val="24"/>
          <w:szCs w:val="24"/>
        </w:rPr>
        <w:t>I</w:t>
      </w:r>
      <w:r w:rsidR="001C5DC9">
        <w:rPr>
          <w:rFonts w:ascii="Century Gothic" w:hAnsi="Century Gothic"/>
          <w:sz w:val="24"/>
          <w:szCs w:val="24"/>
        </w:rPr>
        <w:t>. Needs assessment survey</w:t>
      </w:r>
      <w:r w:rsidR="0030007F">
        <w:rPr>
          <w:rFonts w:ascii="Century Gothic" w:hAnsi="Century Gothic"/>
          <w:sz w:val="24"/>
          <w:szCs w:val="24"/>
        </w:rPr>
        <w:t>s</w:t>
      </w:r>
    </w:p>
    <w:p w:rsidR="00230A77" w:rsidRDefault="00230A77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230A77" w:rsidRDefault="00230A77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VII. School recognition funds</w:t>
      </w:r>
    </w:p>
    <w:p w:rsidR="003872CB" w:rsidRDefault="003872C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V</w:t>
      </w:r>
      <w:r w:rsidR="002D7873">
        <w:rPr>
          <w:rFonts w:ascii="Century Gothic" w:hAnsi="Century Gothic"/>
          <w:sz w:val="24"/>
          <w:szCs w:val="24"/>
        </w:rPr>
        <w:t>II</w:t>
      </w:r>
      <w:r w:rsidR="00230A77">
        <w:rPr>
          <w:rFonts w:ascii="Century Gothic" w:hAnsi="Century Gothic"/>
          <w:sz w:val="24"/>
          <w:szCs w:val="24"/>
        </w:rPr>
        <w:t>I. Closing remarks</w:t>
      </w:r>
      <w:bookmarkStart w:id="0" w:name="_GoBack"/>
      <w:bookmarkEnd w:id="0"/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116AC4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Upcoming meeting d</w:t>
      </w:r>
      <w:r w:rsidR="00116AC4" w:rsidRPr="00487639">
        <w:rPr>
          <w:rFonts w:ascii="Century Gothic" w:hAnsi="Century Gothic"/>
          <w:sz w:val="24"/>
          <w:szCs w:val="24"/>
        </w:rPr>
        <w:t>ates: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May 14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1C5DC9"/>
    <w:rsid w:val="00230A77"/>
    <w:rsid w:val="002D7873"/>
    <w:rsid w:val="0030007F"/>
    <w:rsid w:val="003872CB"/>
    <w:rsid w:val="00425DD4"/>
    <w:rsid w:val="00487639"/>
    <w:rsid w:val="00506071"/>
    <w:rsid w:val="0055235E"/>
    <w:rsid w:val="0067385B"/>
    <w:rsid w:val="00686D8C"/>
    <w:rsid w:val="0069420D"/>
    <w:rsid w:val="0086352B"/>
    <w:rsid w:val="00A7380B"/>
    <w:rsid w:val="00B2185C"/>
    <w:rsid w:val="00BD7DD6"/>
    <w:rsid w:val="00C95F91"/>
    <w:rsid w:val="00D70F15"/>
    <w:rsid w:val="00DC2429"/>
    <w:rsid w:val="00E4612F"/>
    <w:rsid w:val="00E97F35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Katie Neff</cp:lastModifiedBy>
  <cp:revision>5</cp:revision>
  <dcterms:created xsi:type="dcterms:W3CDTF">2015-03-30T15:11:00Z</dcterms:created>
  <dcterms:modified xsi:type="dcterms:W3CDTF">2015-04-15T15:44:00Z</dcterms:modified>
</cp:coreProperties>
</file>