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24AC" w14:textId="576BD389" w:rsidR="006E72A1" w:rsidRPr="005D1F8C" w:rsidRDefault="00D9204E" w:rsidP="005D1F8C">
      <w:pPr>
        <w:jc w:val="center"/>
        <w:rPr>
          <w:rFonts w:ascii="Georgia" w:hAnsi="Georgi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4299"/>
      </w:tblGrid>
      <w:tr w:rsidR="0097287E" w14:paraId="0286A143" w14:textId="77777777" w:rsidTr="007C7350">
        <w:tc>
          <w:tcPr>
            <w:tcW w:w="5061" w:type="dxa"/>
          </w:tcPr>
          <w:p w14:paraId="686933DD" w14:textId="3AA6CF37" w:rsidR="0097287E" w:rsidRDefault="009874E1" w:rsidP="005D1F8C">
            <w:pPr>
              <w:jc w:val="center"/>
              <w:rPr>
                <w:rFonts w:ascii="Georgia" w:hAnsi="Georgia"/>
                <w:b/>
                <w:bCs/>
              </w:rPr>
            </w:pPr>
            <w:r w:rsidRPr="00F058BC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2C6839BD" wp14:editId="32FE052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3175</wp:posOffset>
                  </wp:positionV>
                  <wp:extent cx="2867025" cy="1470972"/>
                  <wp:effectExtent l="0" t="0" r="0" b="0"/>
                  <wp:wrapNone/>
                  <wp:docPr id="2" name="Picture 2" descr="Image result for pedro menendez i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-Lbf9rBSlGIM:" descr="Image result for pedro menendez i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47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9" w:type="dxa"/>
          </w:tcPr>
          <w:p w14:paraId="15F49E08" w14:textId="77777777" w:rsidR="009874E1" w:rsidRDefault="009874E1" w:rsidP="005D1F8C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37E812EE" w14:textId="77777777" w:rsidR="009874E1" w:rsidRDefault="009874E1" w:rsidP="005D1F8C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4BB8F965" w14:textId="645F5260" w:rsidR="0097287E" w:rsidRDefault="009874E1" w:rsidP="005D1F8C">
            <w:pPr>
              <w:jc w:val="center"/>
              <w:rPr>
                <w:rFonts w:ascii="Georgia" w:hAnsi="Georgia"/>
                <w:b/>
                <w:bCs/>
              </w:rPr>
            </w:pPr>
            <w:r w:rsidRPr="005D1F8C">
              <w:rPr>
                <w:rFonts w:ascii="Georgia" w:hAnsi="Georgia"/>
                <w:b/>
                <w:bCs/>
              </w:rPr>
              <w:t>IB  Boosters</w:t>
            </w:r>
          </w:p>
          <w:p w14:paraId="0D5F196E" w14:textId="77777777" w:rsidR="009874E1" w:rsidRDefault="009874E1" w:rsidP="005D1F8C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12448803" w14:textId="6A0F46A4" w:rsidR="009874E1" w:rsidRDefault="009874E1" w:rsidP="009874E1">
            <w:pPr>
              <w:jc w:val="center"/>
              <w:rPr>
                <w:rFonts w:ascii="Georgia" w:hAnsi="Georgia"/>
                <w:b/>
                <w:bCs/>
              </w:rPr>
            </w:pPr>
            <w:r w:rsidRPr="005D1F8C">
              <w:rPr>
                <w:rFonts w:ascii="Georgia" w:hAnsi="Georgia"/>
                <w:b/>
                <w:bCs/>
              </w:rPr>
              <w:t>Co</w:t>
            </w:r>
            <w:r>
              <w:rPr>
                <w:rFonts w:ascii="Georgia" w:hAnsi="Georgia"/>
                <w:b/>
                <w:bCs/>
              </w:rPr>
              <w:t>u</w:t>
            </w:r>
            <w:r w:rsidRPr="005D1F8C">
              <w:rPr>
                <w:rFonts w:ascii="Georgia" w:hAnsi="Georgia"/>
                <w:b/>
                <w:bCs/>
              </w:rPr>
              <w:t>rt</w:t>
            </w:r>
            <w:r>
              <w:rPr>
                <w:rFonts w:ascii="Georgia" w:hAnsi="Georgia"/>
                <w:b/>
                <w:bCs/>
              </w:rPr>
              <w:t>e</w:t>
            </w:r>
            <w:r w:rsidRPr="005D1F8C">
              <w:rPr>
                <w:rFonts w:ascii="Georgia" w:hAnsi="Georgia"/>
                <w:b/>
                <w:bCs/>
              </w:rPr>
              <w:t>sy Notice of Upcoming Dates/Events</w:t>
            </w:r>
          </w:p>
          <w:p w14:paraId="28BCACBD" w14:textId="77777777" w:rsidR="009874E1" w:rsidRPr="005D1F8C" w:rsidRDefault="009874E1" w:rsidP="009874E1">
            <w:pPr>
              <w:jc w:val="center"/>
              <w:rPr>
                <w:rFonts w:ascii="Georgia" w:hAnsi="Georgia"/>
                <w:b/>
                <w:bCs/>
              </w:rPr>
            </w:pPr>
          </w:p>
          <w:p w14:paraId="6A229947" w14:textId="107924B3" w:rsidR="009874E1" w:rsidRPr="00C169D4" w:rsidRDefault="00372281" w:rsidP="009874E1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February 20, 2020</w:t>
            </w:r>
          </w:p>
          <w:p w14:paraId="26F7911C" w14:textId="1FC7B6B5" w:rsidR="009874E1" w:rsidRDefault="009874E1" w:rsidP="005D1F8C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991E86" w14:paraId="609A4AFA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2D91C11F" w14:textId="4D1F065F" w:rsidR="00372281" w:rsidRPr="000E01EB" w:rsidRDefault="00372281" w:rsidP="00AD193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February 21, 2020</w:t>
            </w:r>
          </w:p>
          <w:p w14:paraId="3F0EB8D6" w14:textId="77777777" w:rsidR="00372281" w:rsidRDefault="00372281" w:rsidP="00AD193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USF Engineering Expo Field Trip</w:t>
            </w:r>
          </w:p>
          <w:p w14:paraId="697C4CC7" w14:textId="614F6CD3" w:rsidR="000E01EB" w:rsidRPr="000E01EB" w:rsidRDefault="000E01EB" w:rsidP="00AD193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0E01EB" w14:paraId="57456071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698DA586" w14:textId="6B900E8D" w:rsidR="000E01EB" w:rsidRDefault="000E01EB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February 22, 2020 at 10 am to 3 pm</w:t>
            </w:r>
          </w:p>
          <w:p w14:paraId="45771256" w14:textId="77777777" w:rsidR="000E01EB" w:rsidRDefault="000E01EB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FAMU-FSU College of Engineering Open House</w:t>
            </w:r>
          </w:p>
          <w:p w14:paraId="02D8F0D2" w14:textId="77777777" w:rsidR="00201C39" w:rsidRPr="00201C39" w:rsidRDefault="00D9204E" w:rsidP="00372281">
            <w:pPr>
              <w:jc w:val="center"/>
              <w:rPr>
                <w:rFonts w:ascii="Georgia" w:hAnsi="Georgia"/>
              </w:rPr>
            </w:pPr>
            <w:hyperlink r:id="rId8" w:history="1">
              <w:r w:rsidR="00201C39" w:rsidRPr="00201C39">
                <w:rPr>
                  <w:rStyle w:val="Hyperlink"/>
                  <w:rFonts w:ascii="Georgia" w:hAnsi="Georgia"/>
                </w:rPr>
                <w:t>https://www.eng.famu.fsu.edu/index.php/event/open-house/2020</w:t>
              </w:r>
            </w:hyperlink>
          </w:p>
          <w:p w14:paraId="57BF0C3D" w14:textId="1017F9DB" w:rsidR="00201C39" w:rsidRPr="000E01EB" w:rsidRDefault="00201C39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C54D42" w14:paraId="5254B170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14EF0E53" w14:textId="5631BBBB" w:rsidR="00C54D42" w:rsidRDefault="001823E0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Saturday, </w:t>
            </w:r>
            <w:bookmarkStart w:id="0" w:name="_GoBack"/>
            <w:bookmarkEnd w:id="0"/>
            <w:r w:rsidR="00C54D42">
              <w:rPr>
                <w:rFonts w:ascii="Georgia" w:hAnsi="Georgia"/>
                <w:b/>
                <w:bCs/>
                <w:sz w:val="20"/>
                <w:szCs w:val="20"/>
              </w:rPr>
              <w:t>February 22, 2020</w:t>
            </w:r>
          </w:p>
          <w:p w14:paraId="3CCECD96" w14:textId="26617A23" w:rsidR="00C54D42" w:rsidRDefault="00C54D42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PMHS Car Show 10:00am-1:30pm</w:t>
            </w:r>
          </w:p>
          <w:p w14:paraId="3BAC8BA0" w14:textId="77777777" w:rsidR="00C54D42" w:rsidRDefault="00C54D42" w:rsidP="00372281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PMHS Track</w:t>
            </w:r>
          </w:p>
          <w:p w14:paraId="789A4BA3" w14:textId="04974E89" w:rsidR="00C54D42" w:rsidRPr="00C54D42" w:rsidRDefault="00C54D42" w:rsidP="00372281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1D5C52" w14:paraId="76D5ACC4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0A40A8B0" w14:textId="108DC8DE" w:rsidR="00372281" w:rsidRPr="000E01EB" w:rsidRDefault="00372281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Weeks of February 24 – March 9</w:t>
            </w:r>
          </w:p>
          <w:p w14:paraId="4F974776" w14:textId="77777777" w:rsidR="00372281" w:rsidRDefault="00372281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Span</w:t>
            </w:r>
            <w:r w:rsidR="000E01EB" w:rsidRPr="000E01EB">
              <w:rPr>
                <w:rFonts w:ascii="Georgia" w:hAnsi="Georgia"/>
                <w:b/>
                <w:bCs/>
                <w:sz w:val="20"/>
                <w:szCs w:val="20"/>
              </w:rPr>
              <w:t>i</w:t>
            </w: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 xml:space="preserve">sh IV and </w:t>
            </w:r>
            <w:r w:rsidRPr="000E01E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Ab</w:t>
            </w:r>
            <w:r w:rsidR="000E01EB" w:rsidRPr="000E01E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.</w:t>
            </w:r>
            <w:r w:rsidRPr="000E01E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Initit</w:t>
            </w:r>
            <w:r w:rsidR="000E01EB" w:rsidRPr="000E01E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i</w:t>
            </w:r>
            <w:r w:rsidRPr="000E01E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</w:t>
            </w: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 xml:space="preserve"> II IA Tes</w:t>
            </w:r>
            <w:r w:rsidR="000E01EB" w:rsidRPr="000E01EB">
              <w:rPr>
                <w:rFonts w:ascii="Georgia" w:hAnsi="Georgia"/>
                <w:b/>
                <w:bCs/>
                <w:sz w:val="20"/>
                <w:szCs w:val="20"/>
              </w:rPr>
              <w:t>t</w:t>
            </w: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ing</w:t>
            </w:r>
          </w:p>
          <w:p w14:paraId="6CDD0A01" w14:textId="32D5CFF2" w:rsidR="000E01EB" w:rsidRPr="00372281" w:rsidRDefault="000E01EB" w:rsidP="003722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72281" w14:paraId="1064C8D7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22993D4D" w14:textId="77777777" w:rsidR="00372281" w:rsidRPr="000E01EB" w:rsidRDefault="00372281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March 4, 2020</w:t>
            </w:r>
          </w:p>
          <w:p w14:paraId="47FEE628" w14:textId="77777777" w:rsidR="00372281" w:rsidRPr="000E01EB" w:rsidRDefault="00372281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PMHS Cultural Fair</w:t>
            </w:r>
          </w:p>
          <w:p w14:paraId="57157161" w14:textId="77777777" w:rsidR="00372281" w:rsidRDefault="00372281" w:rsidP="003722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Courtyard</w:t>
            </w:r>
          </w:p>
          <w:p w14:paraId="34C1F871" w14:textId="1D54BE4E" w:rsidR="000E01EB" w:rsidRDefault="000E01EB" w:rsidP="003722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72281" w14:paraId="41F3443B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6309DB08" w14:textId="0F82E5D3" w:rsidR="00372281" w:rsidRPr="000E01EB" w:rsidRDefault="000E01EB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March 6, 2020</w:t>
            </w:r>
          </w:p>
          <w:p w14:paraId="0935A789" w14:textId="05B79704" w:rsidR="000E01EB" w:rsidRPr="000E01EB" w:rsidRDefault="000E01EB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-</w:t>
            </w: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Sophomores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-</w:t>
            </w:r>
          </w:p>
          <w:p w14:paraId="08BAF826" w14:textId="77777777" w:rsidR="000E01EB" w:rsidRDefault="000E01EB" w:rsidP="000E01E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Medieval Times Field Trip</w:t>
            </w:r>
          </w:p>
          <w:p w14:paraId="7D18F81C" w14:textId="6CAB752C" w:rsidR="000E01EB" w:rsidRDefault="000E01EB" w:rsidP="000E01E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51654" w14:paraId="25C6E46A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13F52840" w14:textId="5FBBD9B8" w:rsidR="00351654" w:rsidRDefault="00351654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March 11  &amp; 1 2, 2020</w:t>
            </w:r>
          </w:p>
          <w:p w14:paraId="3B0097B1" w14:textId="77777777" w:rsidR="00351654" w:rsidRDefault="00351654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Spring Dance Program</w:t>
            </w:r>
          </w:p>
          <w:p w14:paraId="1FDBE16E" w14:textId="77777777" w:rsidR="00351654" w:rsidRPr="00351654" w:rsidRDefault="00351654" w:rsidP="003722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51654">
              <w:rPr>
                <w:rFonts w:ascii="Georgia" w:hAnsi="Georgia"/>
                <w:sz w:val="20"/>
                <w:szCs w:val="20"/>
              </w:rPr>
              <w:t>PMHS Auditorium</w:t>
            </w:r>
          </w:p>
          <w:p w14:paraId="20A99BB3" w14:textId="2E58CDCC" w:rsidR="00351654" w:rsidRPr="000E01EB" w:rsidRDefault="00351654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372281" w14:paraId="259244DA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6BB9E123" w14:textId="77777777" w:rsidR="00372281" w:rsidRPr="000E01EB" w:rsidRDefault="00372281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March 12, 2020</w:t>
            </w:r>
          </w:p>
          <w:p w14:paraId="15DD1986" w14:textId="2D068DCE" w:rsidR="00372281" w:rsidRDefault="00372281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 xml:space="preserve">End of </w:t>
            </w:r>
            <w:r w:rsidR="000E01EB">
              <w:rPr>
                <w:rFonts w:ascii="Georgia" w:hAnsi="Georgia"/>
                <w:b/>
                <w:bCs/>
                <w:sz w:val="20"/>
                <w:szCs w:val="20"/>
              </w:rPr>
              <w:t>T</w:t>
            </w: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hird Quarter</w:t>
            </w:r>
          </w:p>
          <w:p w14:paraId="393AF33D" w14:textId="07CE714C" w:rsidR="000E01EB" w:rsidRPr="00AD1931" w:rsidRDefault="000E01EB" w:rsidP="00372281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</w:p>
        </w:tc>
      </w:tr>
      <w:tr w:rsidR="00372281" w14:paraId="3A78F44C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54587787" w14:textId="77777777" w:rsidR="00372281" w:rsidRPr="000E01EB" w:rsidRDefault="00372281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March 13 – March 23, 2020</w:t>
            </w:r>
          </w:p>
          <w:p w14:paraId="61BBCD90" w14:textId="77777777" w:rsidR="00372281" w:rsidRDefault="00372281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E01EB">
              <w:rPr>
                <w:rFonts w:ascii="Georgia" w:hAnsi="Georgia"/>
                <w:b/>
                <w:bCs/>
                <w:sz w:val="20"/>
                <w:szCs w:val="20"/>
              </w:rPr>
              <w:t>Spring Break (for students)</w:t>
            </w:r>
          </w:p>
          <w:p w14:paraId="698F533B" w14:textId="5E28E3E6" w:rsidR="000E01EB" w:rsidRPr="00AD1931" w:rsidRDefault="000E01EB" w:rsidP="00372281">
            <w:pPr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</w:p>
        </w:tc>
      </w:tr>
      <w:tr w:rsidR="00372281" w14:paraId="49FC3654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30FFC856" w14:textId="0A726312" w:rsidR="00372281" w:rsidRDefault="00372281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Thursday, March 26, 2020</w:t>
            </w:r>
            <w:r w:rsidR="000E01EB">
              <w:rPr>
                <w:rFonts w:ascii="Georgia" w:hAnsi="Georgi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5:30 pm</w:t>
            </w:r>
          </w:p>
          <w:p w14:paraId="5FB55605" w14:textId="77777777" w:rsidR="00372281" w:rsidRDefault="00372281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March IB Boosters Meeting</w:t>
            </w:r>
          </w:p>
          <w:p w14:paraId="6A8CFFA1" w14:textId="77777777" w:rsidR="00372281" w:rsidRDefault="00372281" w:rsidP="003722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72281">
              <w:rPr>
                <w:rFonts w:ascii="Georgia" w:hAnsi="Georgia"/>
                <w:sz w:val="20"/>
                <w:szCs w:val="20"/>
              </w:rPr>
              <w:t>Media Center</w:t>
            </w:r>
          </w:p>
          <w:p w14:paraId="6B70305C" w14:textId="7CC9F370" w:rsidR="000E01EB" w:rsidRPr="003462E5" w:rsidRDefault="000E01EB" w:rsidP="003722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54D42" w14:paraId="0596CAA1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03ED5DBC" w14:textId="77777777" w:rsidR="00C54D42" w:rsidRDefault="00C54D42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Saturday, March 28, 2020</w:t>
            </w:r>
          </w:p>
          <w:p w14:paraId="46717D51" w14:textId="77777777" w:rsidR="00C54D42" w:rsidRDefault="00C54D42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Falcon 5K Run</w:t>
            </w:r>
          </w:p>
          <w:p w14:paraId="61EE148A" w14:textId="2E9C8A46" w:rsidR="00C54D42" w:rsidRDefault="00C54D42" w:rsidP="0037228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372281" w14:paraId="3774A7A4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18C6217C" w14:textId="77777777" w:rsidR="000E01EB" w:rsidRDefault="000E01EB" w:rsidP="000E01E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April 18, 2020</w:t>
            </w:r>
          </w:p>
          <w:p w14:paraId="7A6F5D5C" w14:textId="77777777" w:rsidR="000E01EB" w:rsidRDefault="000E01EB" w:rsidP="000E01E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-Seniors-</w:t>
            </w:r>
          </w:p>
          <w:p w14:paraId="73850B9F" w14:textId="77777777" w:rsidR="000E01EB" w:rsidRDefault="000E01EB" w:rsidP="000E01E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Grad Bash</w:t>
            </w:r>
          </w:p>
          <w:p w14:paraId="1614CFCD" w14:textId="414447D8" w:rsidR="000E01EB" w:rsidRDefault="000E01EB" w:rsidP="000E01E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01C39" w14:paraId="5381B3D6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19D333A0" w14:textId="77777777" w:rsidR="00201C39" w:rsidRDefault="00201C39" w:rsidP="00201C3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April 24, 2020</w:t>
            </w:r>
          </w:p>
          <w:p w14:paraId="5670442F" w14:textId="77777777" w:rsidR="00201C39" w:rsidRDefault="00201C39" w:rsidP="00201C3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Prom</w:t>
            </w:r>
          </w:p>
          <w:p w14:paraId="2BF4AEB8" w14:textId="5F13B18F" w:rsidR="00201C39" w:rsidRDefault="00201C39" w:rsidP="00201C3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(lower classmen must be invited by an upper classman)</w:t>
            </w:r>
          </w:p>
          <w:p w14:paraId="00ABA265" w14:textId="1F7F7305" w:rsidR="00201C39" w:rsidRDefault="00201C39" w:rsidP="000E01E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01C39" w14:paraId="6D7FE8FC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26A7F089" w14:textId="77777777" w:rsidR="00201C39" w:rsidRDefault="00201C39" w:rsidP="00201C3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April 25, 2020, 10 am to 4 pm</w:t>
            </w:r>
          </w:p>
          <w:p w14:paraId="13C388FF" w14:textId="77777777" w:rsidR="00201C39" w:rsidRDefault="00201C39" w:rsidP="00201C3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Earth Day Celebration at Washington Oaks Gardens State park</w:t>
            </w:r>
          </w:p>
          <w:p w14:paraId="0D0E026E" w14:textId="77777777" w:rsidR="00201C39" w:rsidRDefault="00201C39" w:rsidP="00201C3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201C39" w14:paraId="526ED8A0" w14:textId="77777777" w:rsidTr="0034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3D3ECBF9" w14:textId="77777777" w:rsidR="00201C39" w:rsidRPr="005D1F8C" w:rsidRDefault="00201C39" w:rsidP="00201C3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D1F8C">
              <w:rPr>
                <w:rFonts w:ascii="Georgia" w:hAnsi="Georgia"/>
                <w:b/>
                <w:bCs/>
                <w:sz w:val="20"/>
                <w:szCs w:val="20"/>
              </w:rPr>
              <w:lastRenderedPageBreak/>
              <w:t xml:space="preserve">August 31, </w:t>
            </w:r>
            <w:r w:rsidRPr="005D1F8C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2020</w:t>
            </w:r>
          </w:p>
          <w:p w14:paraId="2D23D1D8" w14:textId="77777777" w:rsidR="00201C39" w:rsidRPr="005D1F8C" w:rsidRDefault="00201C39" w:rsidP="00201C3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D1F8C">
              <w:rPr>
                <w:rFonts w:ascii="Georgia" w:hAnsi="Georgia"/>
                <w:b/>
                <w:bCs/>
                <w:sz w:val="20"/>
                <w:szCs w:val="20"/>
              </w:rPr>
              <w:t>Bright Futures Scholarship Application Deadline for 2020</w:t>
            </w:r>
          </w:p>
          <w:p w14:paraId="4AE51BF8" w14:textId="53E46520" w:rsidR="00201C39" w:rsidRPr="00201C39" w:rsidRDefault="00201C39" w:rsidP="00201C3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D1F8C">
              <w:rPr>
                <w:rFonts w:ascii="Georgia" w:hAnsi="Georgia"/>
                <w:sz w:val="20"/>
                <w:szCs w:val="20"/>
              </w:rPr>
              <w:t>Students must apply for the scholarship by submitt</w:t>
            </w:r>
            <w:r>
              <w:rPr>
                <w:rFonts w:ascii="Georgia" w:hAnsi="Georgia"/>
                <w:sz w:val="20"/>
                <w:szCs w:val="20"/>
              </w:rPr>
              <w:t>ing</w:t>
            </w:r>
            <w:r w:rsidRPr="005D1F8C">
              <w:rPr>
                <w:rFonts w:ascii="Georgia" w:hAnsi="Georgia"/>
                <w:sz w:val="20"/>
                <w:szCs w:val="20"/>
              </w:rPr>
              <w:t xml:space="preserve"> the Florida Financial Aid Application (FFAA) no later than August 31 after high school graduation (you cannot receive this scholarship if you do not apply). The FFAA application opens on </w:t>
            </w:r>
            <w:r>
              <w:rPr>
                <w:rFonts w:ascii="Georgia" w:hAnsi="Georgia"/>
                <w:sz w:val="20"/>
                <w:szCs w:val="20"/>
              </w:rPr>
              <w:t>October</w:t>
            </w:r>
            <w:r w:rsidRPr="005D1F8C"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5D1F8C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 w:rsidRPr="005D1F8C">
              <w:rPr>
                <w:rFonts w:ascii="Georgia" w:hAnsi="Georgia"/>
                <w:sz w:val="20"/>
                <w:szCs w:val="20"/>
              </w:rPr>
              <w:t xml:space="preserve"> of each year.</w:t>
            </w:r>
          </w:p>
        </w:tc>
      </w:tr>
    </w:tbl>
    <w:p w14:paraId="629F7CFA" w14:textId="284A161B" w:rsidR="006A4D71" w:rsidRPr="005D1F8C" w:rsidRDefault="006A4D71" w:rsidP="007C7350">
      <w:pPr>
        <w:rPr>
          <w:rFonts w:ascii="Georgia" w:hAnsi="Georgia"/>
          <w:sz w:val="20"/>
          <w:szCs w:val="20"/>
        </w:rPr>
      </w:pPr>
    </w:p>
    <w:sectPr w:rsidR="006A4D71" w:rsidRPr="005D1F8C" w:rsidSect="00351654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2282F" w14:textId="77777777" w:rsidR="00D9204E" w:rsidRDefault="00D9204E" w:rsidP="005D1F8C">
      <w:pPr>
        <w:spacing w:after="0" w:line="240" w:lineRule="auto"/>
      </w:pPr>
      <w:r>
        <w:separator/>
      </w:r>
    </w:p>
  </w:endnote>
  <w:endnote w:type="continuationSeparator" w:id="0">
    <w:p w14:paraId="7032AA93" w14:textId="77777777" w:rsidR="00D9204E" w:rsidRDefault="00D9204E" w:rsidP="005D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9F6FC" w14:textId="77777777" w:rsidR="00D9204E" w:rsidRDefault="00D9204E" w:rsidP="005D1F8C">
      <w:pPr>
        <w:spacing w:after="0" w:line="240" w:lineRule="auto"/>
      </w:pPr>
      <w:r>
        <w:separator/>
      </w:r>
    </w:p>
  </w:footnote>
  <w:footnote w:type="continuationSeparator" w:id="0">
    <w:p w14:paraId="09010C71" w14:textId="77777777" w:rsidR="00D9204E" w:rsidRDefault="00D9204E" w:rsidP="005D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71"/>
    <w:rsid w:val="00022A9E"/>
    <w:rsid w:val="000B32B9"/>
    <w:rsid w:val="000E01EB"/>
    <w:rsid w:val="000F5C37"/>
    <w:rsid w:val="00100362"/>
    <w:rsid w:val="00130801"/>
    <w:rsid w:val="0013773B"/>
    <w:rsid w:val="0016702F"/>
    <w:rsid w:val="001823E0"/>
    <w:rsid w:val="001B79EE"/>
    <w:rsid w:val="001D5C52"/>
    <w:rsid w:val="001E6A89"/>
    <w:rsid w:val="00201C39"/>
    <w:rsid w:val="002953DD"/>
    <w:rsid w:val="003462E5"/>
    <w:rsid w:val="00351654"/>
    <w:rsid w:val="00367AA8"/>
    <w:rsid w:val="00372281"/>
    <w:rsid w:val="003946D0"/>
    <w:rsid w:val="00405755"/>
    <w:rsid w:val="00471BE3"/>
    <w:rsid w:val="005428B3"/>
    <w:rsid w:val="00573C44"/>
    <w:rsid w:val="005C5BB0"/>
    <w:rsid w:val="005D1F8C"/>
    <w:rsid w:val="005E6DD4"/>
    <w:rsid w:val="00605B51"/>
    <w:rsid w:val="006230F8"/>
    <w:rsid w:val="006A4D71"/>
    <w:rsid w:val="006D1C3E"/>
    <w:rsid w:val="006D2CC3"/>
    <w:rsid w:val="006E2985"/>
    <w:rsid w:val="007626B4"/>
    <w:rsid w:val="00764074"/>
    <w:rsid w:val="007C7350"/>
    <w:rsid w:val="007D58E7"/>
    <w:rsid w:val="007D7808"/>
    <w:rsid w:val="00836E5F"/>
    <w:rsid w:val="00891734"/>
    <w:rsid w:val="008A1A86"/>
    <w:rsid w:val="008F7A5E"/>
    <w:rsid w:val="00942A3F"/>
    <w:rsid w:val="0097287E"/>
    <w:rsid w:val="009874E1"/>
    <w:rsid w:val="00991E86"/>
    <w:rsid w:val="009A5F77"/>
    <w:rsid w:val="009D3973"/>
    <w:rsid w:val="009F723F"/>
    <w:rsid w:val="00AA7C97"/>
    <w:rsid w:val="00AD1931"/>
    <w:rsid w:val="00B468DA"/>
    <w:rsid w:val="00B52935"/>
    <w:rsid w:val="00B61580"/>
    <w:rsid w:val="00C169D4"/>
    <w:rsid w:val="00C54D42"/>
    <w:rsid w:val="00C5748A"/>
    <w:rsid w:val="00CA097C"/>
    <w:rsid w:val="00CB2A46"/>
    <w:rsid w:val="00CC215A"/>
    <w:rsid w:val="00CC4202"/>
    <w:rsid w:val="00CD1124"/>
    <w:rsid w:val="00D05215"/>
    <w:rsid w:val="00D4242B"/>
    <w:rsid w:val="00D46AFB"/>
    <w:rsid w:val="00D52A05"/>
    <w:rsid w:val="00D9204E"/>
    <w:rsid w:val="00DF47CB"/>
    <w:rsid w:val="00E15AD6"/>
    <w:rsid w:val="00E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AF24"/>
  <w15:chartTrackingRefBased/>
  <w15:docId w15:val="{50D16B80-131B-4C8E-80EC-1B49BD0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1F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F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F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1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.famu.fsu.edu/index.php/event/open-house/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2607-1D53-4072-9FF0-CC9936F7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Busby</dc:creator>
  <cp:keywords/>
  <dc:description/>
  <cp:lastModifiedBy>Jonathan Higgins</cp:lastModifiedBy>
  <cp:revision>2</cp:revision>
  <cp:lastPrinted>2020-02-20T21:33:00Z</cp:lastPrinted>
  <dcterms:created xsi:type="dcterms:W3CDTF">2020-02-21T02:49:00Z</dcterms:created>
  <dcterms:modified xsi:type="dcterms:W3CDTF">2020-02-21T02:49:00Z</dcterms:modified>
</cp:coreProperties>
</file>