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Pedro Menendez High School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SAC Meeting</w:t>
      </w:r>
      <w:r w:rsidR="00377D36" w:rsidRPr="00A6240C">
        <w:rPr>
          <w:rFonts w:ascii="Century Gothic" w:hAnsi="Century Gothic"/>
          <w:sz w:val="24"/>
          <w:szCs w:val="24"/>
        </w:rPr>
        <w:t xml:space="preserve"> Minutes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September 18, 2014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A6240C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I. Welcome back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Introductions</w:t>
      </w:r>
    </w:p>
    <w:p w:rsidR="00487639" w:rsidRPr="00A6240C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7380B" w:rsidRPr="00A6240C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Pr="00A6240C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II. </w:t>
      </w:r>
      <w:r w:rsidR="003872CB" w:rsidRPr="00A6240C">
        <w:rPr>
          <w:rFonts w:ascii="Century Gothic" w:hAnsi="Century Gothic"/>
          <w:sz w:val="24"/>
          <w:szCs w:val="24"/>
        </w:rPr>
        <w:t>Link Crew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Mentor and leadership program to help freshmen become integrated into school and help them become successful by linking them with upper classmen</w:t>
      </w:r>
    </w:p>
    <w:p w:rsidR="00EF68D5" w:rsidRPr="00A6240C" w:rsidRDefault="00EF68D5" w:rsidP="00EF68D5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Basics: orientation, academic follow-ups, social follow-ups, leader-initiated contact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Testimonials from students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400+ freshmen and 70+ Link Leaders (juniors and seniors)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Sponsored by Dean Holli Winter and Guidance Counselor Stephanie Jones</w:t>
      </w:r>
    </w:p>
    <w:p w:rsidR="00EF68D5" w:rsidRPr="00A6240C" w:rsidRDefault="00EF68D5" w:rsidP="00EF68D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Various activities: Touch-Base Tuesdays, Homecoming Week activities, Open House, MS Bike-a-thon, Bullying Awareness, Volleyball Senior Night, etc.</w:t>
      </w:r>
    </w:p>
    <w:p w:rsidR="003872CB" w:rsidRPr="00A6240C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4612F" w:rsidRPr="00A6240C" w:rsidRDefault="00E4612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Pr="00A6240C" w:rsidRDefault="0055235E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III. </w:t>
      </w:r>
      <w:r w:rsidR="003872CB" w:rsidRPr="00A6240C">
        <w:rPr>
          <w:rFonts w:ascii="Century Gothic" w:hAnsi="Century Gothic"/>
          <w:sz w:val="24"/>
          <w:szCs w:val="24"/>
        </w:rPr>
        <w:t>Changes in testing this year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Powerpoint is on the homepage of the school’s website</w:t>
      </w:r>
    </w:p>
    <w:p w:rsidR="00E4612F" w:rsidRPr="00A6240C" w:rsidRDefault="00E4612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Pr="00A6240C" w:rsidRDefault="0055235E" w:rsidP="003872C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IV</w:t>
      </w:r>
      <w:r w:rsidR="00116AC4" w:rsidRPr="00A6240C">
        <w:rPr>
          <w:rFonts w:ascii="Century Gothic" w:hAnsi="Century Gothic"/>
          <w:sz w:val="24"/>
          <w:szCs w:val="24"/>
        </w:rPr>
        <w:t xml:space="preserve">. </w:t>
      </w:r>
      <w:r w:rsidR="003872CB" w:rsidRPr="00A6240C">
        <w:rPr>
          <w:rFonts w:ascii="Century Gothic" w:hAnsi="Century Gothic"/>
          <w:sz w:val="24"/>
          <w:szCs w:val="24"/>
        </w:rPr>
        <w:t>Updates from Dr. Carmichael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Monday starts after-school tutoring</w:t>
      </w:r>
    </w:p>
    <w:p w:rsidR="00EF68D5" w:rsidRPr="00A6240C" w:rsidRDefault="00EF68D5" w:rsidP="00EF68D5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Mondays 3:45-4:45 and Wednesdays 2:45-3:45</w:t>
      </w:r>
    </w:p>
    <w:p w:rsidR="00EF68D5" w:rsidRPr="00A6240C" w:rsidRDefault="00EF68D5" w:rsidP="00EF68D5">
      <w:pPr>
        <w:pStyle w:val="NoSpacing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One bus goes to the Shores, 1 bus toward Hastings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Open House: October 2</w:t>
      </w:r>
      <w:r w:rsidRPr="00A6240C">
        <w:rPr>
          <w:rFonts w:ascii="Century Gothic" w:hAnsi="Century Gothic"/>
          <w:sz w:val="24"/>
          <w:szCs w:val="24"/>
          <w:vertAlign w:val="superscript"/>
        </w:rPr>
        <w:t>nd</w:t>
      </w:r>
      <w:r w:rsidRPr="00A6240C">
        <w:rPr>
          <w:rFonts w:ascii="Century Gothic" w:hAnsi="Century Gothic"/>
          <w:sz w:val="24"/>
          <w:szCs w:val="24"/>
        </w:rPr>
        <w:t xml:space="preserve"> from 6-7:30pm, dinner provided at 5:30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State of our Schools address by Dr. Joyner: October 6</w:t>
      </w:r>
      <w:r w:rsidRPr="00A6240C">
        <w:rPr>
          <w:rFonts w:ascii="Century Gothic" w:hAnsi="Century Gothic"/>
          <w:sz w:val="24"/>
          <w:szCs w:val="24"/>
          <w:vertAlign w:val="superscript"/>
        </w:rPr>
        <w:t>th</w:t>
      </w:r>
      <w:r w:rsidRPr="00A6240C">
        <w:rPr>
          <w:rFonts w:ascii="Century Gothic" w:hAnsi="Century Gothic"/>
          <w:sz w:val="24"/>
          <w:szCs w:val="24"/>
        </w:rPr>
        <w:t xml:space="preserve"> at 5:30 at 40 Orange Street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Bullying Awareness Day (wear orange): October 9</w:t>
      </w:r>
      <w:r w:rsidRPr="00A6240C">
        <w:rPr>
          <w:rFonts w:ascii="Century Gothic" w:hAnsi="Century Gothic"/>
          <w:sz w:val="24"/>
          <w:szCs w:val="24"/>
          <w:vertAlign w:val="superscript"/>
        </w:rPr>
        <w:t>th</w:t>
      </w:r>
      <w:r w:rsidRPr="00A6240C">
        <w:rPr>
          <w:rFonts w:ascii="Century Gothic" w:hAnsi="Century Gothic"/>
          <w:sz w:val="24"/>
          <w:szCs w:val="24"/>
        </w:rPr>
        <w:t xml:space="preserve"> </w:t>
      </w:r>
    </w:p>
    <w:p w:rsidR="00EF68D5" w:rsidRPr="00A6240C" w:rsidRDefault="00EF68D5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Football game dedicated to Katie “Sparkle” Jones on October 10</w:t>
      </w:r>
      <w:r w:rsidRPr="00A6240C">
        <w:rPr>
          <w:rFonts w:ascii="Century Gothic" w:hAnsi="Century Gothic"/>
          <w:sz w:val="24"/>
          <w:szCs w:val="24"/>
          <w:vertAlign w:val="superscript"/>
        </w:rPr>
        <w:t>th</w:t>
      </w:r>
      <w:r w:rsidRPr="00A6240C">
        <w:rPr>
          <w:rFonts w:ascii="Century Gothic" w:hAnsi="Century Gothic"/>
          <w:sz w:val="24"/>
          <w:szCs w:val="24"/>
        </w:rPr>
        <w:t xml:space="preserve"> (ESE student who passed away this summer)</w:t>
      </w:r>
    </w:p>
    <w:p w:rsidR="00A6240C" w:rsidRPr="00A6240C" w:rsidRDefault="00A6240C" w:rsidP="00EF68D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PSAT: October 15</w:t>
      </w:r>
      <w:r w:rsidRPr="00A6240C">
        <w:rPr>
          <w:rFonts w:ascii="Century Gothic" w:hAnsi="Century Gothic"/>
          <w:sz w:val="24"/>
          <w:szCs w:val="24"/>
          <w:vertAlign w:val="superscript"/>
        </w:rPr>
        <w:t>th</w:t>
      </w:r>
      <w:r w:rsidRPr="00A6240C">
        <w:rPr>
          <w:rFonts w:ascii="Century Gothic" w:hAnsi="Century Gothic"/>
          <w:sz w:val="24"/>
          <w:szCs w:val="24"/>
        </w:rPr>
        <w:t xml:space="preserve"> </w:t>
      </w:r>
    </w:p>
    <w:p w:rsidR="00A6240C" w:rsidRPr="00A6240C" w:rsidRDefault="00A6240C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V. Closing remarks</w:t>
      </w: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A6240C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A6240C" w:rsidRDefault="00A6240C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meeting: October 16</w:t>
      </w:r>
      <w:r w:rsidRPr="00A6240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sectPr w:rsidR="00A7380B" w:rsidRPr="00A6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0FD2"/>
    <w:multiLevelType w:val="hybridMultilevel"/>
    <w:tmpl w:val="74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2602"/>
    <w:multiLevelType w:val="hybridMultilevel"/>
    <w:tmpl w:val="316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377D36"/>
    <w:rsid w:val="003872CB"/>
    <w:rsid w:val="00487639"/>
    <w:rsid w:val="0055235E"/>
    <w:rsid w:val="0086352B"/>
    <w:rsid w:val="00A6240C"/>
    <w:rsid w:val="00A7380B"/>
    <w:rsid w:val="00BD7DD6"/>
    <w:rsid w:val="00E4612F"/>
    <w:rsid w:val="00E97F35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3</cp:revision>
  <dcterms:created xsi:type="dcterms:W3CDTF">2014-09-19T14:00:00Z</dcterms:created>
  <dcterms:modified xsi:type="dcterms:W3CDTF">2014-09-19T14:09:00Z</dcterms:modified>
</cp:coreProperties>
</file>