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B66EC3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April 21</w:t>
      </w:r>
      <w:r w:rsidR="00C115E0">
        <w:rPr>
          <w:rFonts w:ascii="Century Gothic" w:hAnsi="Century Gothic"/>
          <w:sz w:val="36"/>
          <w:szCs w:val="36"/>
        </w:rPr>
        <w:t>, 2016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>Updates from Dr. Carmichael</w:t>
      </w:r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A85DA2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B66EC3">
        <w:rPr>
          <w:rFonts w:ascii="Century Gothic" w:hAnsi="Century Gothic"/>
          <w:sz w:val="24"/>
          <w:szCs w:val="24"/>
        </w:rPr>
        <w:t>Review of AVID/IB field trip to Universal by Adrienne Paone and Stephanie Toffaletti</w:t>
      </w: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44D4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</w:t>
      </w:r>
      <w:r w:rsidR="00C11216">
        <w:rPr>
          <w:rFonts w:ascii="Century Gothic" w:hAnsi="Century Gothic"/>
          <w:sz w:val="24"/>
          <w:szCs w:val="24"/>
        </w:rPr>
        <w:t>Review of Needs Assessment Survey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456FDE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487639" w:rsidRDefault="008D2471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12</w:t>
      </w:r>
      <w:bookmarkStart w:id="0" w:name="_GoBack"/>
      <w:bookmarkEnd w:id="0"/>
      <w:r w:rsidR="0060238F" w:rsidRPr="0060238F">
        <w:rPr>
          <w:rFonts w:ascii="Century Gothic" w:hAnsi="Century Gothic"/>
          <w:sz w:val="24"/>
          <w:szCs w:val="24"/>
        </w:rPr>
        <w:t>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44D4C"/>
    <w:rsid w:val="001C5DC9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8D2471"/>
    <w:rsid w:val="0095341C"/>
    <w:rsid w:val="009E599A"/>
    <w:rsid w:val="00A05C49"/>
    <w:rsid w:val="00A266D3"/>
    <w:rsid w:val="00A7380B"/>
    <w:rsid w:val="00A85DA2"/>
    <w:rsid w:val="00B2185C"/>
    <w:rsid w:val="00B66EC3"/>
    <w:rsid w:val="00BD7DD6"/>
    <w:rsid w:val="00C11216"/>
    <w:rsid w:val="00C115E0"/>
    <w:rsid w:val="00C95F91"/>
    <w:rsid w:val="00D70F15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4</cp:revision>
  <dcterms:created xsi:type="dcterms:W3CDTF">2016-03-04T20:27:00Z</dcterms:created>
  <dcterms:modified xsi:type="dcterms:W3CDTF">2016-04-07T20:17:00Z</dcterms:modified>
</cp:coreProperties>
</file>