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D961D0">
        <w:rPr>
          <w:b/>
          <w:i/>
          <w:sz w:val="32"/>
          <w:szCs w:val="32"/>
        </w:rPr>
        <w:t>January 18</w:t>
      </w:r>
      <w:r w:rsidR="00261B41" w:rsidRPr="00261B41">
        <w:rPr>
          <w:b/>
          <w:i/>
          <w:sz w:val="32"/>
          <w:szCs w:val="32"/>
          <w:vertAlign w:val="superscript"/>
        </w:rPr>
        <w:t>th</w:t>
      </w:r>
      <w:r w:rsidR="00D809BF">
        <w:rPr>
          <w:b/>
          <w:i/>
          <w:sz w:val="32"/>
          <w:szCs w:val="32"/>
        </w:rPr>
        <w:t xml:space="preserve"> – 4:3</w:t>
      </w:r>
      <w:r w:rsidR="00853957">
        <w:rPr>
          <w:b/>
          <w:i/>
          <w:sz w:val="32"/>
          <w:szCs w:val="32"/>
        </w:rPr>
        <w:t>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 w:rsidR="00261B41">
        <w:rPr>
          <w:b/>
          <w:i/>
          <w:sz w:val="24"/>
        </w:rPr>
        <w:t>/Math Grant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261B41" w:rsidRDefault="00261B41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Funding Requests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9237E7">
        <w:rPr>
          <w:b/>
          <w:i/>
          <w:sz w:val="24"/>
        </w:rPr>
        <w:t xml:space="preserve">Dr. Carmichael/IB Dance/AVID &amp; </w:t>
      </w:r>
      <w:bookmarkStart w:id="0" w:name="_GoBack"/>
      <w:bookmarkEnd w:id="0"/>
      <w:r w:rsidR="009237E7">
        <w:rPr>
          <w:b/>
          <w:i/>
          <w:sz w:val="24"/>
        </w:rPr>
        <w:t>IB</w:t>
      </w:r>
    </w:p>
    <w:p w:rsidR="00874DC3" w:rsidRDefault="00874DC3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Library Program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Kate Neff</w:t>
      </w:r>
    </w:p>
    <w:p w:rsidR="00EB2490" w:rsidRPr="00C67BCD" w:rsidRDefault="00EB249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Upcoming Events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Carmichael/Chris Cofield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261B41" w:rsidRDefault="00261B41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February 15</w:t>
      </w:r>
      <w:r w:rsidRPr="00261B41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</w:p>
    <w:p w:rsidR="00D961D0" w:rsidRDefault="00D961D0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March 15</w:t>
      </w:r>
      <w:r w:rsidRPr="00D961D0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</w:p>
    <w:p w:rsidR="00D961D0" w:rsidRDefault="00D961D0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April 19</w:t>
      </w:r>
      <w:r w:rsidRPr="00D961D0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</w:p>
    <w:p w:rsidR="00D961D0" w:rsidRPr="00547E0F" w:rsidRDefault="00D961D0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May 17</w:t>
      </w:r>
      <w:r w:rsidRPr="00D961D0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</w:p>
    <w:sectPr w:rsidR="00D961D0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610AC"/>
    <w:rsid w:val="000B6691"/>
    <w:rsid w:val="000C3316"/>
    <w:rsid w:val="00121E67"/>
    <w:rsid w:val="001B16C7"/>
    <w:rsid w:val="001E59FF"/>
    <w:rsid w:val="00261B41"/>
    <w:rsid w:val="00342A5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723351"/>
    <w:rsid w:val="007A0881"/>
    <w:rsid w:val="007A36FC"/>
    <w:rsid w:val="007C3CFE"/>
    <w:rsid w:val="0081239A"/>
    <w:rsid w:val="00834D6B"/>
    <w:rsid w:val="00853957"/>
    <w:rsid w:val="00864130"/>
    <w:rsid w:val="00874DC3"/>
    <w:rsid w:val="00886EEF"/>
    <w:rsid w:val="0091364F"/>
    <w:rsid w:val="009237E7"/>
    <w:rsid w:val="00A36EC1"/>
    <w:rsid w:val="00AB56B1"/>
    <w:rsid w:val="00AB71E7"/>
    <w:rsid w:val="00AF6934"/>
    <w:rsid w:val="00B91787"/>
    <w:rsid w:val="00BB4B42"/>
    <w:rsid w:val="00C25EE2"/>
    <w:rsid w:val="00C67BCD"/>
    <w:rsid w:val="00CB602B"/>
    <w:rsid w:val="00D809BF"/>
    <w:rsid w:val="00D961D0"/>
    <w:rsid w:val="00E30F63"/>
    <w:rsid w:val="00EB2490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B2BB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5</cp:revision>
  <dcterms:created xsi:type="dcterms:W3CDTF">2018-01-10T12:57:00Z</dcterms:created>
  <dcterms:modified xsi:type="dcterms:W3CDTF">2018-01-10T16:02:00Z</dcterms:modified>
</cp:coreProperties>
</file>